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149 634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КШМ-15/6.3-ПШ G1/2 М20х1.5 PУ6.3МПа надземная установка/полный проход/резьбовое 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Диапазон рабочих температур -50..100 °С, конструктивное исполнение стандартное, резьба G1/2, М20х1.5 в теле крана
</w:t>
              <w:br/>
              <w:t>
</w:t>
              <w:br/>
              <w:t>
ТУ 3742-076-13282997-07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КШМ-15/6.3-ПШ G1/2 М20х1.5 PУ6.3МПа надземная установка/полный проход/резьбовое соединение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62 472,74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9 529,74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52 943,00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